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F0" w:rsidRDefault="00D04BF0" w:rsidP="00D04BF0">
      <w:pPr>
        <w:shd w:val="clear" w:color="auto" w:fill="F3F1F1"/>
        <w:spacing w:before="100" w:beforeAutospacing="1" w:after="100" w:afterAutospacing="1" w:line="240" w:lineRule="auto"/>
        <w:outlineLvl w:val="0"/>
        <w:rPr>
          <w:rFonts w:ascii="Arial" w:eastAsia="Times New Roman" w:hAnsi="Arial" w:cs="Arial"/>
          <w:b/>
          <w:bCs/>
          <w:color w:val="0BA913"/>
          <w:kern w:val="36"/>
          <w:sz w:val="30"/>
          <w:szCs w:val="30"/>
          <w:lang w:eastAsia="en-AU"/>
        </w:rPr>
      </w:pPr>
    </w:p>
    <w:p w:rsidR="00D04BF0" w:rsidRPr="00D04BF0" w:rsidRDefault="00D04BF0" w:rsidP="00D04BF0">
      <w:pPr>
        <w:shd w:val="clear" w:color="auto" w:fill="F3F1F1"/>
        <w:spacing w:before="100" w:beforeAutospacing="1" w:after="100" w:afterAutospacing="1" w:line="240" w:lineRule="auto"/>
        <w:outlineLvl w:val="0"/>
        <w:rPr>
          <w:rFonts w:ascii="Arial" w:eastAsia="Times New Roman" w:hAnsi="Arial" w:cs="Arial"/>
          <w:b/>
          <w:bCs/>
          <w:color w:val="0BA913"/>
          <w:kern w:val="36"/>
          <w:sz w:val="30"/>
          <w:szCs w:val="30"/>
          <w:lang w:eastAsia="en-AU"/>
        </w:rPr>
      </w:pPr>
      <w:bookmarkStart w:id="0" w:name="_GoBack"/>
      <w:bookmarkEnd w:id="0"/>
      <w:r w:rsidRPr="00D04BF0">
        <w:rPr>
          <w:rFonts w:ascii="Arial" w:eastAsia="Times New Roman" w:hAnsi="Arial" w:cs="Arial"/>
          <w:b/>
          <w:bCs/>
          <w:color w:val="0BA913"/>
          <w:kern w:val="36"/>
          <w:sz w:val="30"/>
          <w:szCs w:val="30"/>
          <w:lang w:eastAsia="en-AU"/>
        </w:rPr>
        <w:t>UKHO publishes new edition of ADMIRALTY Mariners Handbook</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Apr 17 2015</w:t>
      </w:r>
    </w:p>
    <w:p w:rsidR="00D04BF0" w:rsidRPr="00D04BF0" w:rsidRDefault="00D04BF0" w:rsidP="00D04BF0">
      <w:pPr>
        <w:spacing w:after="0" w:line="240" w:lineRule="auto"/>
        <w:rPr>
          <w:rFonts w:ascii="Times New Roman" w:eastAsia="Times New Roman" w:hAnsi="Times New Roman" w:cs="Times New Roman"/>
          <w:sz w:val="24"/>
          <w:szCs w:val="24"/>
          <w:lang w:eastAsia="en-AU"/>
        </w:rPr>
      </w:pPr>
      <w:r w:rsidRPr="00D04BF0">
        <w:rPr>
          <w:rFonts w:ascii="Arial" w:eastAsia="Times New Roman" w:hAnsi="Arial" w:cs="Arial"/>
          <w:color w:val="000000"/>
          <w:sz w:val="18"/>
          <w:szCs w:val="18"/>
          <w:lang w:eastAsia="en-AU"/>
        </w:rPr>
        <w:br/>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b/>
          <w:bCs/>
          <w:color w:val="000000"/>
          <w:sz w:val="18"/>
          <w:szCs w:val="18"/>
          <w:lang w:eastAsia="en-AU"/>
        </w:rPr>
        <w:t>The United Kingdom Hydrographic Office (UKHO) has published the 10th Edition of the ADMIRALTY Mariners Handbook (NP100), which is available in both printed format and as an e-NP.</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It was updated in response to user feedback, which resulted in an improved understanding of how the publication is used.</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NP100 provides maritime information on charts and their use, the communication of navigational information, the maritime environment, including sea and ice conditions, restrictions to navigation and maritime pollution and conservation (MARPOL).</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The handbook also contains COLREGS information, a comprehensive description of the IALA maritime buoyage system and an improved glossary of nautical terminology.</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Key enhancements include an improved structure and tabular layout, making it quicker and simpler for mariners to locate the exact information that they need and the addition of QR codes throughout the publication to increase usability and ensure that the most current data is available, the UKHO said.</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Its glossary section has been re-written, laid out in tabular format and complemented by additional images and diagrams to provide seafarers with a better understanding of the relevant terminology, as well as improved comprehension for those who don’t speak English as their first language.</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 xml:space="preserve">Susie Alder, UKHO’s product manager – publications, </w:t>
      </w:r>
      <w:proofErr w:type="spellStart"/>
      <w:r w:rsidRPr="00D04BF0">
        <w:rPr>
          <w:rFonts w:ascii="Arial" w:eastAsia="Times New Roman" w:hAnsi="Arial" w:cs="Arial"/>
          <w:color w:val="000000"/>
          <w:sz w:val="18"/>
          <w:szCs w:val="18"/>
          <w:lang w:eastAsia="en-AU"/>
        </w:rPr>
        <w:t>commented</w:t>
      </w:r>
      <w:proofErr w:type="gramStart"/>
      <w:r w:rsidRPr="00D04BF0">
        <w:rPr>
          <w:rFonts w:ascii="Arial" w:eastAsia="Times New Roman" w:hAnsi="Arial" w:cs="Arial"/>
          <w:color w:val="000000"/>
          <w:sz w:val="18"/>
          <w:szCs w:val="18"/>
          <w:lang w:eastAsia="en-AU"/>
        </w:rPr>
        <w:t>:“</w:t>
      </w:r>
      <w:proofErr w:type="gramEnd"/>
      <w:r w:rsidRPr="00D04BF0">
        <w:rPr>
          <w:rFonts w:ascii="Arial" w:eastAsia="Times New Roman" w:hAnsi="Arial" w:cs="Arial"/>
          <w:color w:val="000000"/>
          <w:sz w:val="18"/>
          <w:szCs w:val="18"/>
          <w:lang w:eastAsia="en-AU"/>
        </w:rPr>
        <w:t>Our</w:t>
      </w:r>
      <w:proofErr w:type="spellEnd"/>
      <w:r w:rsidRPr="00D04BF0">
        <w:rPr>
          <w:rFonts w:ascii="Arial" w:eastAsia="Times New Roman" w:hAnsi="Arial" w:cs="Arial"/>
          <w:color w:val="000000"/>
          <w:sz w:val="18"/>
          <w:szCs w:val="18"/>
          <w:lang w:eastAsia="en-AU"/>
        </w:rPr>
        <w:t xml:space="preserve"> new edition of NP100 providers further support for mariners in their use of all ADMIRALTY nautical products and services, as well as covering broader maritime topics.</w:t>
      </w:r>
    </w:p>
    <w:p w:rsidR="00D04BF0" w:rsidRPr="00D04BF0" w:rsidRDefault="00D04BF0" w:rsidP="00D04BF0">
      <w:pPr>
        <w:shd w:val="clear" w:color="auto" w:fill="F3F1F1"/>
        <w:spacing w:after="0" w:line="270" w:lineRule="atLeast"/>
        <w:rPr>
          <w:rFonts w:ascii="Arial" w:eastAsia="Times New Roman" w:hAnsi="Arial" w:cs="Arial"/>
          <w:color w:val="000000"/>
          <w:sz w:val="18"/>
          <w:szCs w:val="18"/>
          <w:lang w:eastAsia="en-AU"/>
        </w:rPr>
      </w:pPr>
      <w:r w:rsidRPr="00D04BF0">
        <w:rPr>
          <w:rFonts w:ascii="Arial" w:eastAsia="Times New Roman" w:hAnsi="Arial" w:cs="Arial"/>
          <w:color w:val="000000"/>
          <w:sz w:val="18"/>
          <w:szCs w:val="18"/>
          <w:lang w:eastAsia="en-AU"/>
        </w:rPr>
        <w:t>“First published in 1962, the latest changes will make it easier and quicker for the mariner to assimilate complex navigation information and to find the exact information that they need. We believe these important updates will further strengthen the wide-ranging use of the Mariners Handbook across the shipping industry and ensure that it continues to serve as an essential tool for the mariner, whether in print or digital,” she said.</w:t>
      </w:r>
    </w:p>
    <w:p w:rsidR="00D04BF0" w:rsidRPr="00D04BF0" w:rsidRDefault="00D04BF0" w:rsidP="00D04BF0">
      <w:pPr>
        <w:shd w:val="clear" w:color="auto" w:fill="F3F1F1"/>
        <w:spacing w:after="0" w:line="240" w:lineRule="auto"/>
        <w:outlineLvl w:val="2"/>
        <w:rPr>
          <w:rFonts w:ascii="Arial" w:eastAsia="Times New Roman" w:hAnsi="Arial" w:cs="Arial"/>
          <w:color w:val="1065AC"/>
          <w:sz w:val="24"/>
          <w:szCs w:val="24"/>
          <w:lang w:eastAsia="en-AU"/>
        </w:rPr>
      </w:pPr>
    </w:p>
    <w:p w:rsidR="00D04BF0" w:rsidRPr="00D04BF0" w:rsidRDefault="00D04BF0" w:rsidP="00D04BF0">
      <w:pPr>
        <w:spacing w:after="0" w:line="240" w:lineRule="auto"/>
        <w:rPr>
          <w:rFonts w:ascii="Times New Roman" w:eastAsia="Times New Roman" w:hAnsi="Times New Roman" w:cs="Times New Roman"/>
          <w:sz w:val="24"/>
          <w:szCs w:val="24"/>
          <w:lang w:eastAsia="en-AU"/>
        </w:rPr>
      </w:pPr>
    </w:p>
    <w:p w:rsidR="00EA4679" w:rsidRDefault="00EA4679"/>
    <w:sectPr w:rsidR="00EA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F0"/>
    <w:rsid w:val="00006D25"/>
    <w:rsid w:val="001352EA"/>
    <w:rsid w:val="00272838"/>
    <w:rsid w:val="002B1D46"/>
    <w:rsid w:val="002D610F"/>
    <w:rsid w:val="003B6383"/>
    <w:rsid w:val="007F31CE"/>
    <w:rsid w:val="00D04BF0"/>
    <w:rsid w:val="00E66C22"/>
    <w:rsid w:val="00EA4679"/>
    <w:rsid w:val="00FB2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04BF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04BF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F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04BF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04BF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D04B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04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04BF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04BF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F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04BF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04BF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D04B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0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1</cp:revision>
  <dcterms:created xsi:type="dcterms:W3CDTF">2015-04-19T06:53:00Z</dcterms:created>
  <dcterms:modified xsi:type="dcterms:W3CDTF">2015-04-19T06:54:00Z</dcterms:modified>
</cp:coreProperties>
</file>